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B6" w:rsidRDefault="00B96EB6" w:rsidP="00361C47">
      <w:pPr>
        <w:jc w:val="center"/>
        <w:rPr>
          <w:lang w:val="en-US"/>
        </w:rPr>
      </w:pPr>
      <w:r w:rsidRPr="005D4579">
        <w:rPr>
          <w:lang w:val="en-US"/>
        </w:rPr>
        <w:t xml:space="preserve">Yu.E. Sinyak,A.I. Grigoriev: </w:t>
      </w:r>
    </w:p>
    <w:p w:rsidR="00B96EB6" w:rsidRPr="00361C47" w:rsidRDefault="00B96EB6" w:rsidP="00361C47">
      <w:pPr>
        <w:jc w:val="center"/>
        <w:rPr>
          <w:lang w:val="en-US"/>
        </w:rPr>
      </w:pPr>
      <w:r w:rsidRPr="00361C47">
        <w:rPr>
          <w:lang w:val="en-US"/>
        </w:rPr>
        <w:t>RECOVERY AND USE OF DEUTERIUM-FREE WATER IN EXTENDED SPACE EXPEDITIONS</w:t>
      </w:r>
    </w:p>
    <w:p w:rsidR="00B96EB6" w:rsidRPr="005D4579" w:rsidRDefault="00B96EB6" w:rsidP="005D4579">
      <w:pPr>
        <w:jc w:val="center"/>
        <w:rPr>
          <w:b/>
          <w:caps/>
          <w:u w:val="single"/>
        </w:rPr>
      </w:pPr>
      <w:r w:rsidRPr="005D4579">
        <w:rPr>
          <w:b/>
          <w:caps/>
          <w:u w:val="single"/>
        </w:rPr>
        <w:t>Получение и использование лёгкой воды в длительных космических экспедициях</w:t>
      </w:r>
    </w:p>
    <w:p w:rsidR="00B96EB6" w:rsidRDefault="00B96EB6">
      <w:r>
        <w:t>Проблема восстановления и использования воды с низким содержанием дейтерия – часть главной проблемы по созданию и сохранению оптимальной изотопической композиции биогенных химических элементов, которые являются частью организмов растений, животных, людей и окружающей среды. Большинство биогенных химических элементов имеют статичный изотоп.</w:t>
      </w:r>
    </w:p>
    <w:p w:rsidR="00B96EB6" w:rsidRDefault="00B96EB6">
      <w:r>
        <w:t xml:space="preserve">Таблица 1. Композиция изотопов биогенных химических элементов. К примеру, у водорода имеется 2 постоянных изотопа, как и у карбона; у кальция – 6, молибдена – 7. Большинство различий в физических и биомедицинских характеристиках замечено в изотопах водорода: протиуме и дейтерии, которые входят в состав воды. </w:t>
      </w:r>
    </w:p>
    <w:p w:rsidR="00B96EB6" w:rsidRDefault="00B96EB6">
      <w:r>
        <w:t>В течение долгих космических полётов, к примеру, на Луну или Марс, будет использована система жизнеобеспечения, базирующаяся на циркуляции веществ. Такие системы будут использовать высшие растения, одноклеточные водоросли и другие гетеротрофы. Это создаёт необходимость развития нестандартных технологий для создания и культивации продуктов питания с повышенной медицинской и биологической ценностью.</w:t>
      </w:r>
    </w:p>
    <w:p w:rsidR="00B96EB6" w:rsidRDefault="00B96EB6">
      <w:r>
        <w:t>Долгосрочные космические экспедиции неразрывно связаны с высокими уровнями радиации, что создаёт необходимость развивать новые методы защиты от радиации.</w:t>
      </w:r>
    </w:p>
    <w:p w:rsidR="00B96EB6" w:rsidRPr="0094550C" w:rsidRDefault="00B96EB6">
      <w:r>
        <w:t>Кроме того, космонавты, как и все люди, подвержены болезням. Поиск методов, способных повысить силу иммунных систем космонавтов – одна из наших важнейших задач.</w:t>
      </w:r>
    </w:p>
    <w:p w:rsidR="00B96EB6" w:rsidRDefault="00B96EB6" w:rsidP="00416C40">
      <w:r w:rsidRPr="00416C40">
        <w:t>Тщательные исследования, проведённые Государственным научным центром РФ - Институтом медико-биологических проблем Российской Академии Наук, показали, что в решении данных вопросов большие надежды могут возлагаться на воду с низким содержанием дейтерия, имеющей положительные медицинские и биологические качества.</w:t>
      </w:r>
    </w:p>
    <w:p w:rsidR="00B96EB6" w:rsidRDefault="00B96EB6" w:rsidP="00416C40">
      <w:r>
        <w:t xml:space="preserve">С целью получения лёгкой воды, мы разработали технологию, основанную на электролизе дистиллированной воды с последующей трансформацией полученных газов (водорода и кислорода) в воду с низким содержанием дейтерия. На первых этапах разложения воды на катоде формируется лёгкий изотоп водорода (протий). Как результат этого окисления, формируется лёгкая вода. Этот метод был выбран из-за высокого коэффициента отделения протия от дейтерия. Коэффициент составляет от 6 до 10. </w:t>
      </w:r>
    </w:p>
    <w:p w:rsidR="00B96EB6" w:rsidRDefault="00B96EB6" w:rsidP="00416C40">
      <w:r>
        <w:t xml:space="preserve">Экспериментальное устройство для получения лёгкой воды содержит </w:t>
      </w:r>
      <w:r w:rsidRPr="004F5681">
        <w:t>электролизер с твердым ионообменным электролитом, зажатым между пористым анодом и катодом, преобразователь электролизных газов в воду, конденсатор последних и сборник бездейтериевой воды. Устройство дополнительно снабжено осушителем кислорода, реактором изотопного обмена D2/H2O и кондиционером для воды.</w:t>
      </w:r>
    </w:p>
    <w:p w:rsidR="00B96EB6" w:rsidRDefault="00B96EB6" w:rsidP="00416C40">
      <w:r>
        <w:t>Лёгкая вода использовалась нами для:</w:t>
      </w:r>
    </w:p>
    <w:p w:rsidR="00B96EB6" w:rsidRDefault="00B96EB6" w:rsidP="00416C40">
      <w:r>
        <w:t>- культивации высших растений</w:t>
      </w:r>
    </w:p>
    <w:p w:rsidR="00B96EB6" w:rsidRDefault="00B96EB6" w:rsidP="00416C40">
      <w:r>
        <w:t>- разведения перепелов</w:t>
      </w:r>
    </w:p>
    <w:p w:rsidR="00B96EB6" w:rsidRDefault="00B96EB6" w:rsidP="00416C40">
      <w:r>
        <w:t xml:space="preserve">- исследований противоопухолевых средств </w:t>
      </w:r>
    </w:p>
    <w:p w:rsidR="00B96EB6" w:rsidRDefault="00B96EB6" w:rsidP="00416C40">
      <w:r>
        <w:t>- исследований средств защиты от радиации</w:t>
      </w:r>
    </w:p>
    <w:p w:rsidR="00B96EB6" w:rsidRDefault="00B96EB6" w:rsidP="00416C40">
      <w:r>
        <w:t>Для опыта на растениях мы выбрали резуховидку</w:t>
      </w:r>
      <w:r w:rsidRPr="002E32F4">
        <w:t xml:space="preserve"> Таля</w:t>
      </w:r>
      <w:r>
        <w:t xml:space="preserve"> и репу. Критерием выбора стал маленький размер растений и их короткий вегетативный период. </w:t>
      </w:r>
    </w:p>
    <w:p w:rsidR="00B96EB6" w:rsidRDefault="00B96EB6" w:rsidP="00416C40">
      <w:r>
        <w:t>Было обнаружено, что самые важные фазы цветения при поливе лёгкой водой активировались через 17 дней; через 19 дней – при поливе обычной дистиллированной водой и через 22 – при поливе водой с повышенным содержанием дейтерия.</w:t>
      </w:r>
    </w:p>
    <w:p w:rsidR="00B96EB6" w:rsidRDefault="00B96EB6" w:rsidP="00416C40">
      <w:r>
        <w:t xml:space="preserve">В этой таблице вы можете увидеть сводные данные о выработке семян одним растением. При поливе лёгкой водой количество семян составило 322, обычной дистиллированной водой – 141 и с повышенным содержанием дейтерия – 95. </w:t>
      </w:r>
    </w:p>
    <w:p w:rsidR="00B96EB6" w:rsidRDefault="00B96EB6" w:rsidP="00416C40">
      <w:r>
        <w:t>В таблице 4 показаны морфометрические характеристики экземпляров репы при поливе водой с разным содержанием изотопов дейтерия. Итоговое количество семян от одного растения при поливе лёгкой водой – 270 штук, при поливе дистиллированной водой – 195.</w:t>
      </w:r>
    </w:p>
    <w:p w:rsidR="00B96EB6" w:rsidRDefault="00B96EB6" w:rsidP="00416C40">
      <w:r>
        <w:t>Данное биологическое исследование лёгкой воды, проведённое на высших растениях, доказывает, что основные морфометрические характеристики выше у тех растений, полив которых осуществлялся лёгкой водой. Необходимо отметить и тенденцию роста количества семян.</w:t>
      </w:r>
    </w:p>
    <w:p w:rsidR="00B96EB6" w:rsidRDefault="00B96EB6" w:rsidP="00416C40">
      <w:r>
        <w:t>Итак, теперь о разведении птиц, японских перепелов (самцов). Мы провели эксперимент, чтобы пронаблюдать влияние лёгкой воды на высших гетеротрофов. Японский перепел – один из живых организмов-кандидатов для создания физико-химического жизнеобеспечения космонавтов. Эксперимент показал, что лёгкая вода положительно влияет на рост и развитие особей японского перепела. Скорость роста птиц, потребляющих лёгкую воду, была выше, чем скорость роста птиц, потреблявших дистиллированную воду. Вес внутренних органов и вес птиц в целом также был выше в группе, пьющей лёгкую воду.</w:t>
      </w:r>
    </w:p>
    <w:p w:rsidR="00B96EB6" w:rsidRDefault="00B96EB6" w:rsidP="00416C40">
      <w:r>
        <w:t>Внешнее наблюдение и взвешивание внутренних органов птиц показали, что рост органов в особях, потреблявших лёгкую воду усилился по сравнению с птицами, пьющими дистиллированную воду (вес их органов был среднестатистическим).</w:t>
      </w:r>
    </w:p>
    <w:p w:rsidR="00B96EB6" w:rsidRDefault="00B96EB6" w:rsidP="00416C40">
      <w:r>
        <w:t xml:space="preserve">Теперь об исследовании антиопухолевых эффектов лёгкой воды.  </w:t>
      </w:r>
      <w:r w:rsidRPr="00416C40">
        <w:t>Институтом медико-биологических проблем</w:t>
      </w:r>
      <w:r>
        <w:t xml:space="preserve"> были проведены исследования антираковых эффектов воды с низким уровнем постоянного тяжёлого изотопа водорода. Количество дейтерия было снижено на 65% по сравнению с простой водой. В результате исследования было обнаружено, что по сравнению со временем начала эксперимента лёгочная карцинома Льюиса, трансплантированная животным, выросла на 14% у особей, потреблявших лёгкую воду. Эксперимент проводился по 3 моделям трансплантации опухолевых клеток: 1 – лёгочная карцинома Льюиса. 2- саркома матки. 3 – рак матки СС-5.</w:t>
      </w:r>
    </w:p>
    <w:p w:rsidR="00B96EB6" w:rsidRDefault="00B96EB6" w:rsidP="00416C40">
      <w:r>
        <w:t xml:space="preserve">В данной таблице вы можете увидеть результаты исследований. В ходе исследований были обнаружены различия в  объёме опухоли у контрольной группы и группе испытуемых. В группе испытуемых с первого дня начала эксперимента и до конца опухоль всегда была меньше, чем у особей из контрольной группы. Срок жизни у испытуемых увеличился на 10%, но в случае когда лёгкая вода употреблялась и до трансплантации опухолевых клеток – срок увеличивался на целых 33%. </w:t>
      </w:r>
    </w:p>
    <w:p w:rsidR="00B96EB6" w:rsidRDefault="00B96EB6" w:rsidP="00416C40">
      <w:r>
        <w:t xml:space="preserve">В таблице 9 показано влияние лёгкой воды на изменение размера </w:t>
      </w:r>
      <w:r w:rsidRPr="00F75BA6">
        <w:t>рак</w:t>
      </w:r>
      <w:r>
        <w:t>овой опухоли</w:t>
      </w:r>
      <w:r w:rsidRPr="00F75BA6">
        <w:t xml:space="preserve"> шейки матки</w:t>
      </w:r>
      <w:r>
        <w:t xml:space="preserve">. Процент снижения роста опухоли составил 42%. </w:t>
      </w:r>
    </w:p>
    <w:p w:rsidR="00B96EB6" w:rsidRDefault="00B96EB6" w:rsidP="00416C40">
      <w:r>
        <w:t>Таблица 9 – влияние воды с низким содержанием дейтерия на изменение объёма саркомы шейки матки…</w:t>
      </w:r>
    </w:p>
    <w:p w:rsidR="00B96EB6" w:rsidRDefault="00B96EB6" w:rsidP="00416C40">
      <w:r w:rsidRPr="0065089B">
        <w:t>Анализ полученных данных показал, что вода с пониженным содержанием дейтерия оказывает достоверное тормозящее воздействие на рост всех исследованных опухолей</w:t>
      </w:r>
      <w:r>
        <w:t xml:space="preserve"> и снижение скорости развития </w:t>
      </w:r>
      <w:r w:rsidRPr="0065089B">
        <w:t>метастазов</w:t>
      </w:r>
      <w:r>
        <w:t>, а продолжительность жизни животных, наоборот, повысилась.</w:t>
      </w:r>
    </w:p>
    <w:p w:rsidR="00B96EB6" w:rsidRDefault="00B96EB6" w:rsidP="00416C40"/>
    <w:p w:rsidR="00B96EB6" w:rsidRDefault="00B96EB6" w:rsidP="00416C40">
      <w:r>
        <w:t>Исследование радиозащитных способностей лёгкой воды.</w:t>
      </w:r>
    </w:p>
    <w:p w:rsidR="00B96EB6" w:rsidRDefault="00B96EB6" w:rsidP="00416C40">
      <w:r>
        <w:t>Были проведены эксперименты на выявление профилактических и лечебных эффектов лёгкой воды. Опыты ставились на мышах, которые подвергались ионизирующему облучению. Облучение проводилось 1 раз гамма-лучами к</w:t>
      </w:r>
      <w:r w:rsidRPr="00E9790B">
        <w:t>обальт</w:t>
      </w:r>
      <w:r>
        <w:t>а</w:t>
      </w:r>
      <w:r w:rsidRPr="00E9790B">
        <w:t>-60</w:t>
      </w:r>
      <w:r>
        <w:t xml:space="preserve"> дозой в 5 греев и 2 раза - дозой в 25 сантигреев, т.е. 50 сантигреев в сумме. В воде было понижено содержание дейтерия и кислорода-18. В группе, получавшей эту воду, наблюдался сильный рост тимуса – результат воздействия лёгкой воды на иммунную систему. Так же смертность в контрольной группе была выше. Особь из контрольной группы умирала в среднем на 3 недели раньше, чем из экспериментуемой группы. Это доказывает, что вода с низким содержанием дейтерия и кислорода-18 оказывает положительное влияние на противостояние болезням, вызванным радиацией. </w:t>
      </w:r>
    </w:p>
    <w:p w:rsidR="00B96EB6" w:rsidRDefault="00B96EB6" w:rsidP="00416C40">
      <w:r>
        <w:t>Опыт с двойным облучение гамма-лучами показал, что длительное употребление воды с изменённой композицией изотопов ведёт к повышению сопротивляемости организма и можно говорить об изменениях в структуре периферической крови, клеточной структуре иммунной системы, тимусе и селезёнке. Изучение способностей воды с низким содержанием дейтерия и воды с низким содержанием кислорода-18 защищать от радиации показало, что длительное потребление данных типов воды животными, облученными гамма-лучами кобальта-60, ведёт к повышению продолжительности жизни и снижению скорости  и размера катарактовых образований в глазах.</w:t>
      </w:r>
    </w:p>
    <w:p w:rsidR="00B96EB6" w:rsidRDefault="00B96EB6" w:rsidP="00416C40">
      <w:r>
        <w:t>Во время длительных космических полётов лёгкая вода и вода с низким содержанием кислорода-18 может быть получена путём регенерации конденсатов атмосферной влаги, мочи и других ресурсов.</w:t>
      </w:r>
    </w:p>
    <w:p w:rsidR="00B96EB6" w:rsidRDefault="00B96EB6" w:rsidP="00416C40">
      <w:r>
        <w:t xml:space="preserve">В заключение мне хотелось бы поблагодарить мистера </w:t>
      </w:r>
      <w:r w:rsidRPr="006C4048">
        <w:t>Габор</w:t>
      </w:r>
      <w:r>
        <w:t>а</w:t>
      </w:r>
      <w:r w:rsidRPr="006C4048">
        <w:t xml:space="preserve"> Шомла</w:t>
      </w:r>
      <w:r>
        <w:t>я</w:t>
      </w:r>
      <w:r w:rsidRPr="006C4048">
        <w:t xml:space="preserve"> </w:t>
      </w:r>
      <w:r>
        <w:t>за организацию этого первого интернационального симпозиума. Спасибо.</w:t>
      </w:r>
    </w:p>
    <w:p w:rsidR="00B96EB6" w:rsidRDefault="00B96EB6" w:rsidP="00416C40">
      <w:r>
        <w:t>- Спасибо. Какие-нибудь вопросы, замечания?</w:t>
      </w:r>
    </w:p>
    <w:p w:rsidR="00B96EB6" w:rsidRDefault="00B96EB6" w:rsidP="00416C40">
      <w:r>
        <w:t xml:space="preserve">- Меня немного смутили кое-какие числовые данные… Если опухоль в организме мыши – 65 кубических сантиметров… сама мышь весит около </w:t>
      </w:r>
      <w:smartTag w:uri="urn:schemas-microsoft-com:office:smarttags" w:element="metricconverter">
        <w:smartTagPr>
          <w:attr w:name="ProductID" w:val="20 граммов"/>
        </w:smartTagPr>
        <w:r>
          <w:t>20 граммов</w:t>
        </w:r>
      </w:smartTag>
      <w:r>
        <w:t xml:space="preserve">. Расчёт же даёт основание полагать, что мышь должна весить около </w:t>
      </w:r>
      <w:smartTag w:uri="urn:schemas-microsoft-com:office:smarttags" w:element="metricconverter">
        <w:smartTagPr>
          <w:attr w:name="ProductID" w:val="100 граммов"/>
        </w:smartTagPr>
        <w:r>
          <w:t>100 граммов</w:t>
        </w:r>
      </w:smartTag>
      <w:r>
        <w:t xml:space="preserve"> при такой опухоли! Нужно пересчитать, потому что такая опухоль для мыши слишком огромная! </w:t>
      </w:r>
    </w:p>
    <w:p w:rsidR="00B96EB6" w:rsidRDefault="00B96EB6" w:rsidP="00416C40">
      <w:r>
        <w:t xml:space="preserve">- Эта таблица была составлена по данным исследований, проведённых в онкологическом центре им.Блохина, поэтому для уточнения лучше стоит посмотреть непосредственно на статьи об этих исследованиях. Возможно, здесь просто произошла ошибка при наборе текста, и запятая стоит не в том месте. </w:t>
      </w:r>
    </w:p>
    <w:p w:rsidR="00B96EB6" w:rsidRDefault="00B96EB6" w:rsidP="00416C40">
      <w:r>
        <w:t>- Есть ещё одна вещь, которая меня заинтересовала. Как мы видим по данным первых дней эксперимента, разница у двух групп очень большая. В контрольной группе, в отличие от экспериментуемой, опухоль растёт очень быстро. В конце же, в последние недели эксперимента опухоль начинает расти очень быстро у другой группы, у группы, потребляющей лёгкую воду – и сразу достигает разницу в 12%. К примеру, если сравнить… во второй колонке. Во второй колонке – 80% разницы. В третьей – также 80%. А потом опухоль начинает так быстро расти, пока разница не составит 12 %. Можете ли вы как-то прокомментировать это явление?</w:t>
      </w:r>
    </w:p>
    <w:p w:rsidR="00B96EB6" w:rsidRDefault="00B96EB6" w:rsidP="00416C40">
      <w:r>
        <w:t>- (русский текст)</w:t>
      </w:r>
    </w:p>
    <w:p w:rsidR="00B96EB6" w:rsidRDefault="00B96EB6" w:rsidP="00416C40">
      <w:r>
        <w:t xml:space="preserve">- Может, я могу вам немного помочь? Т.к. я тоже проводил подобный эксперимент. Что мы наблюдали уже несколько раз: рак может адаптироваться к низкой концентрации дейтерия. Если концентрация остаётся стабильной в течение долгого периода времени, в начале эффект будет сильнее в сравнении с контрольной группой, потребляющей обычную воду. Но постепенно рак адаптировался к среде, и опухоль начала расти. Поэтому и нельзя употреблять лёгкую воду в течение всей жизни, потому что тогда все клетки адаптируются к лёгкой воде – и рак будет развиваться в своей обычной прогрессии. Вот что я хотел сказать, возможно, это и есть объяснение происходившему. </w:t>
      </w:r>
    </w:p>
    <w:p w:rsidR="00B96EB6" w:rsidRDefault="00B96EB6" w:rsidP="00416C40">
      <w:r>
        <w:t xml:space="preserve">- Нам конечно следовало бы где-то примерно на этом этапе ещё больше понизить концентрацию дейтерия. Делать воду всё легче и легче, и легче. Имеется в виду, например, 3-4 недели сохранять определённую сниженную концентрацию дейтерия, а потом снизить её ещё сильнее. </w:t>
      </w:r>
    </w:p>
    <w:p w:rsidR="00B96EB6" w:rsidRPr="00F75BA6" w:rsidRDefault="00B96EB6" w:rsidP="00416C40">
      <w:r>
        <w:t xml:space="preserve">- Есть ещё одно возможное объяснение. Когда опухоль начинает </w:t>
      </w:r>
      <w:r w:rsidRPr="004E3BF1">
        <w:t>подвергаться некрозу</w:t>
      </w:r>
      <w:r>
        <w:t xml:space="preserve">, это может спровоцировать её рост. </w:t>
      </w:r>
    </w:p>
    <w:sectPr w:rsidR="00B96EB6" w:rsidRPr="00F75BA6" w:rsidSect="007618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B6" w:rsidRDefault="00B96EB6" w:rsidP="00CD3301">
      <w:pPr>
        <w:spacing w:after="0" w:line="240" w:lineRule="auto"/>
      </w:pPr>
      <w:r>
        <w:separator/>
      </w:r>
    </w:p>
  </w:endnote>
  <w:endnote w:type="continuationSeparator" w:id="1">
    <w:p w:rsidR="00B96EB6" w:rsidRDefault="00B96EB6" w:rsidP="00C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6" w:rsidRDefault="00B96EB6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B96EB6" w:rsidRDefault="00B96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B6" w:rsidRDefault="00B96EB6" w:rsidP="00CD3301">
      <w:pPr>
        <w:spacing w:after="0" w:line="240" w:lineRule="auto"/>
      </w:pPr>
      <w:r>
        <w:separator/>
      </w:r>
    </w:p>
  </w:footnote>
  <w:footnote w:type="continuationSeparator" w:id="1">
    <w:p w:rsidR="00B96EB6" w:rsidRDefault="00B96EB6" w:rsidP="00CD3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0C"/>
    <w:rsid w:val="00041222"/>
    <w:rsid w:val="000D0369"/>
    <w:rsid w:val="00156039"/>
    <w:rsid w:val="00182CB1"/>
    <w:rsid w:val="00185CE4"/>
    <w:rsid w:val="0018717B"/>
    <w:rsid w:val="0019231F"/>
    <w:rsid w:val="001E0300"/>
    <w:rsid w:val="002D5B1A"/>
    <w:rsid w:val="002E32F4"/>
    <w:rsid w:val="00340174"/>
    <w:rsid w:val="00360C52"/>
    <w:rsid w:val="00361C47"/>
    <w:rsid w:val="003B290F"/>
    <w:rsid w:val="003D3060"/>
    <w:rsid w:val="00416C40"/>
    <w:rsid w:val="00456601"/>
    <w:rsid w:val="004E3BF1"/>
    <w:rsid w:val="004F5681"/>
    <w:rsid w:val="00527DF1"/>
    <w:rsid w:val="005D4579"/>
    <w:rsid w:val="0060261F"/>
    <w:rsid w:val="0065089B"/>
    <w:rsid w:val="00654CC6"/>
    <w:rsid w:val="006C4048"/>
    <w:rsid w:val="006D0A5D"/>
    <w:rsid w:val="00742E92"/>
    <w:rsid w:val="0076185E"/>
    <w:rsid w:val="007D7DDC"/>
    <w:rsid w:val="00801639"/>
    <w:rsid w:val="00832460"/>
    <w:rsid w:val="009233FC"/>
    <w:rsid w:val="009445A1"/>
    <w:rsid w:val="0094550C"/>
    <w:rsid w:val="0097776E"/>
    <w:rsid w:val="00983601"/>
    <w:rsid w:val="00996618"/>
    <w:rsid w:val="00A25E43"/>
    <w:rsid w:val="00A266FB"/>
    <w:rsid w:val="00B00F50"/>
    <w:rsid w:val="00B16778"/>
    <w:rsid w:val="00B96EB6"/>
    <w:rsid w:val="00BE6825"/>
    <w:rsid w:val="00CB7E99"/>
    <w:rsid w:val="00CD3301"/>
    <w:rsid w:val="00D74F25"/>
    <w:rsid w:val="00DE4149"/>
    <w:rsid w:val="00E1471B"/>
    <w:rsid w:val="00E6551E"/>
    <w:rsid w:val="00E9790B"/>
    <w:rsid w:val="00F23797"/>
    <w:rsid w:val="00F60367"/>
    <w:rsid w:val="00F75BA6"/>
    <w:rsid w:val="00F83A97"/>
    <w:rsid w:val="00FA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D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3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3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4</Pages>
  <Words>1550</Words>
  <Characters>8839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28</cp:revision>
  <cp:lastPrinted>2011-03-29T13:58:00Z</cp:lastPrinted>
  <dcterms:created xsi:type="dcterms:W3CDTF">2011-03-23T07:47:00Z</dcterms:created>
  <dcterms:modified xsi:type="dcterms:W3CDTF">2011-09-21T11:52:00Z</dcterms:modified>
</cp:coreProperties>
</file>