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24" w:rsidRPr="00E96EEF" w:rsidRDefault="00AF4524" w:rsidP="00E96EEF">
      <w:pPr>
        <w:jc w:val="center"/>
        <w:rPr>
          <w:sz w:val="24"/>
          <w:szCs w:val="24"/>
        </w:rPr>
      </w:pPr>
      <w:r w:rsidRPr="00E96EEF">
        <w:rPr>
          <w:sz w:val="24"/>
          <w:szCs w:val="24"/>
        </w:rPr>
        <w:t xml:space="preserve">G. Somlyai, </w:t>
      </w:r>
      <w:smartTag w:uri="urn:schemas-microsoft-com:office:smarttags" w:element="place">
        <w:r w:rsidRPr="00E96EEF">
          <w:rPr>
            <w:sz w:val="24"/>
            <w:szCs w:val="24"/>
          </w:rPr>
          <w:t>I.</w:t>
        </w:r>
      </w:smartTag>
      <w:r w:rsidRPr="00E96EEF">
        <w:rPr>
          <w:sz w:val="24"/>
          <w:szCs w:val="24"/>
        </w:rPr>
        <w:t xml:space="preserve"> Somlyai, M. Huszár, K. Krempels: MAIN RESULTS AND BASIC RULES OF THE HUMAN APPLICATION OF DEUTERIUM DEPLETED WATER IN COMBINATION WITH CONVENTIONAL ONCOTHERAPIES</w:t>
      </w:r>
    </w:p>
    <w:p w:rsidR="00AF4524" w:rsidRPr="00E96EEF" w:rsidRDefault="00AF4524" w:rsidP="00E96EEF">
      <w:pPr>
        <w:jc w:val="center"/>
        <w:rPr>
          <w:b/>
          <w:caps/>
          <w:sz w:val="24"/>
          <w:szCs w:val="24"/>
          <w:u w:val="single"/>
        </w:rPr>
      </w:pPr>
      <w:r w:rsidRPr="00E96EEF">
        <w:rPr>
          <w:b/>
          <w:caps/>
          <w:sz w:val="24"/>
          <w:szCs w:val="24"/>
          <w:u w:val="single"/>
        </w:rPr>
        <w:t>Основные итоги и закономерности употребления лёгкой воды людьми в сочетании со стандартными терапиями.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>Как вы видели, прежде чем я открыл этот слайд, у меня в руках были записи, сделанные ещё в 1996 году, так как я постоянно группирую полезные сведения. Когда в октябре 1992 года я стал наблюдать за своим первым пациентом, я дал ему наименование «номер 1» и после этого мы собирали всё больше и больше бумаг с информацией о каждом пациенте, за которыми мы наблюдали в последние 18 лет. И я хочу показать вам некоторые результаты.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 xml:space="preserve">Итак, мы проанализировали все результаты из нашей базы данных – около 1969 пациентов, потреблявших лёгкую воду дольше чем 1 день в период между октябрём </w:t>
      </w:r>
      <w:smartTag w:uri="urn:schemas-microsoft-com:office:smarttags" w:element="metricconverter">
        <w:smartTagPr>
          <w:attr w:name="ProductID" w:val="1992 г"/>
        </w:smartTagPr>
        <w:r w:rsidRPr="004B4ED0">
          <w:rPr>
            <w:sz w:val="24"/>
            <w:szCs w:val="24"/>
          </w:rPr>
          <w:t>1992 г</w:t>
        </w:r>
      </w:smartTag>
      <w:r w:rsidRPr="004B4ED0">
        <w:rPr>
          <w:sz w:val="24"/>
          <w:szCs w:val="24"/>
        </w:rPr>
        <w:t xml:space="preserve">. и апрелем 2010. Среди них было 48,2 процентов мужчин и 51,8% женщин. Средний возраст пациента составлял 55 лет. 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 xml:space="preserve">Срок между установлением диагноза и началом </w:t>
      </w:r>
      <w:r w:rsidRPr="004B4ED0">
        <w:rPr>
          <w:sz w:val="24"/>
          <w:szCs w:val="24"/>
          <w:lang w:val="en-US"/>
        </w:rPr>
        <w:t>DDW</w:t>
      </w:r>
      <w:r w:rsidRPr="004B4ED0">
        <w:rPr>
          <w:sz w:val="24"/>
          <w:szCs w:val="24"/>
        </w:rPr>
        <w:t xml:space="preserve">-терапии составлял 634 дня. Средний срок потребления лёгкой воды составлял 151 день. 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>Если суммировать сроки наблюдения за всеми пациентами, можно сказать, что сроки от установления диагноза и до конца наблюдения за пациентами составили в итоге 5,136 лет. Между установлением диагноза и началом терапии – 2,549 лет.  Срок потребления воды составил 1,892 года.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 xml:space="preserve">Когда мы посчитали процентное соотношение типов рака у наблюдаемых пациентов, мы выяснили, что преобладал рак пищеварительной системы, рак груди, рак лёгких и плевры, урологической системы и мозга. 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>Когда мы убрали из статистики пациентов, употреблявших лёгкую воду менее 91 дня, мы получили две группы: пациенты, пившие воду как минимум 1 день и пившие воду более 91 дня – и мы видим, что процентное соотношение у них примерно одинаковое.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>Когда мы сравнили количество наблюдаемых пациентов с официальной статистикой заболеваемости раком, мы выяснили, что больных с раком груди, мозга, крови у нас под наблюдением находится больше, нежели официально зарегистрировано. Остальные виды рака были репрезентированы у нас скромнее, нежели в статистике.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 xml:space="preserve">Мы сделали ещё пару таблиц. Всего под наблюдением было 1969 пациентов, употреблявших лёгкую воду более 1 дня и имевших среднестатистический срок между установлением диагноза и началом терапии. Мы будем говорить о пациентах, употреблявших воду менее чем 91 день, более 91 дня, о случаях смертности и о пациентах, потребляющих лёгкую воду регулярно. Если сравнить все эти данные, можно сказать, что среднее время между установлением диагноза и началом </w:t>
      </w:r>
      <w:r w:rsidRPr="004B4ED0">
        <w:rPr>
          <w:sz w:val="24"/>
          <w:szCs w:val="24"/>
          <w:lang w:val="en-US"/>
        </w:rPr>
        <w:t>DDW</w:t>
      </w:r>
      <w:r w:rsidRPr="004B4ED0">
        <w:rPr>
          <w:sz w:val="24"/>
          <w:szCs w:val="24"/>
        </w:rPr>
        <w:t>-терапии везде примерно одинаковое. Поглядите на столбец с данными об умерших пациентах – они приступили к употреблению немного позже; а цифра в столбце о постоянных потребителях практически не отличается от остальных.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 xml:space="preserve">Если посмотреть на данные о времени употреблении лёгкой воды, можно увидеть, что, естественно, постоянные потребители пьют воду в течение самого долгого срока. Умершие пациенты потребляли воду в среднем 142 дней. Пациенты, употреблявшие воду более чем три месяца – в среднем 288 дней, а те, кто проходил </w:t>
      </w:r>
      <w:r w:rsidRPr="004B4ED0">
        <w:rPr>
          <w:sz w:val="24"/>
          <w:szCs w:val="24"/>
          <w:lang w:val="en-US"/>
        </w:rPr>
        <w:t>DDW</w:t>
      </w:r>
      <w:r w:rsidRPr="004B4ED0">
        <w:rPr>
          <w:sz w:val="24"/>
          <w:szCs w:val="24"/>
        </w:rPr>
        <w:t xml:space="preserve">-терапию в короткие сроки – 37 дней. 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 xml:space="preserve">Средняя выживаемость 1969 пациентов составила 7,7 лет. Я думаю, что этот срок выше, чем у любого другого пациента, не подвергшегося </w:t>
      </w:r>
      <w:r w:rsidRPr="004B4ED0">
        <w:rPr>
          <w:sz w:val="24"/>
          <w:szCs w:val="24"/>
          <w:lang w:val="en-US"/>
        </w:rPr>
        <w:t>DDW</w:t>
      </w:r>
      <w:r w:rsidRPr="004B4ED0">
        <w:rPr>
          <w:sz w:val="24"/>
          <w:szCs w:val="24"/>
        </w:rPr>
        <w:t xml:space="preserve">-терапии. 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>Мы выяснили, что средняя выживаемость зависит от того, как долго человек употреблял лёгкую воду. Вот графики в 0-3 месяца, 3-6, 6-12 и т.д… и видно, что чем дольше пациент пил лёгкую воду, тем больше он прожил.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 xml:space="preserve">Люди, потреблявшие воду от 0 до 3 месяцев, проживали в среднем 0,7 года – затем резкая разница – потребление воды в течение от 3 до 6 месяцев повышало уровень выживаемости до 4,5 лет. Пациенты, употреблявшие воду более 2 лет, смогли повысить срок жизни более чем на 17 лет. 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 xml:space="preserve">Мы можем сказать, что если мы видим эффект лёгкой воды, то люди должны употреблять её. Даже 3 месяца могут быть критичны – пациенты, употреблявшие лёгкую воду более 3 месяцев  - 77% - прожили дольше одного года в отличие от 11%, потреблявших воду в меньшие сроки. 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 xml:space="preserve">Если мы подведем статистику о людях, потреблявших воду дольше чем 3 месяца – их 1300 человек – средний срок их жизни составил 9 лет – без сомнений, неплохой результат. 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>Есть ещё один момент, который я хотел бы показать. Конечно, больше всего повезло людям, у которых вовремя была найдена болезнь, которые сразу же начали лечение – иногда происходило затихание болезни, - но позже она наступала вновь, и пациенты снова возобновляли лечение и т.д…  Итак, у нас есть 99 пациентов – 43 мужчины и 56 женщин, средний возраст которых – 56 лет. И вот статистика различных видов рака – она очень похожа на ту, что я показывал ранее. Далеко не все из 99 пациентов были прооперированы, у 65 из них наблюдалось тяжёлое состояние: диагностировалась анапластическая ганглиоглинома, меланома и кишечный рак с метастазом в печени, рак головы и шеи,  рак груди с дистантным метастазом. Итак, у 65 человек болезнь находилась в тяжёлой стадии.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 xml:space="preserve">Средний срок жизни, выявленный из суммарных данных об этих 99 пациентах – период наблюдения составлял 585 лет – не подвергся расчету, так как 8 пациентов погибло. 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 xml:space="preserve">Нам также нужно упомянуть, что у нас была масса больных раком кишечника – более сто человек – но были и пациенты с очень редкими видами рака - с опухолью Клацкина, анапластической ксантроастроцитомой и кордомой. Очень редкие типы, у нас было всего по 1 или 2 пациента на каждую из этих болезней. И даже в этих случаях мы выявили положительное влияние лёгкой воды. 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 xml:space="preserve">Итак, что мы можем посоветовать людям касаемо лёгкой воды? 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 xml:space="preserve">- если пациент подвергается оперированию, мы рекомендуем пройти </w:t>
      </w:r>
      <w:r w:rsidRPr="004B4ED0">
        <w:rPr>
          <w:sz w:val="24"/>
          <w:szCs w:val="24"/>
          <w:lang w:val="en-US"/>
        </w:rPr>
        <w:t>DDW</w:t>
      </w:r>
      <w:r w:rsidRPr="004B4ED0">
        <w:rPr>
          <w:sz w:val="24"/>
          <w:szCs w:val="24"/>
        </w:rPr>
        <w:t xml:space="preserve">-терапию до операции, т.к. это может поспособствовать благополучности операции. Опухоль прекращает расти и приобретает форму, что способствует лёгкости её извлечения. Очень часто мы наблюдали случаи, когда пациент подвергался одновременно и радио-, и </w:t>
      </w:r>
      <w:r w:rsidRPr="004B4ED0">
        <w:rPr>
          <w:sz w:val="24"/>
          <w:szCs w:val="24"/>
          <w:lang w:val="en-US"/>
        </w:rPr>
        <w:t>DDW</w:t>
      </w:r>
      <w:r w:rsidRPr="004B4ED0">
        <w:rPr>
          <w:sz w:val="24"/>
          <w:szCs w:val="24"/>
        </w:rPr>
        <w:t>-терапии и после этого был успешно излечён. Радиотерапия способствует сокращению апоптоза, а лёгкая вода усиливает и закрепляет данный эффект.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 xml:space="preserve">Для пациентов, больных раком простаты, очень удачным оказался вариант комбинирования гормональной терапии с </w:t>
      </w:r>
      <w:r w:rsidRPr="004B4ED0">
        <w:rPr>
          <w:sz w:val="24"/>
          <w:szCs w:val="24"/>
          <w:lang w:val="en-US"/>
        </w:rPr>
        <w:t>DDW</w:t>
      </w:r>
      <w:r w:rsidRPr="004B4ED0">
        <w:rPr>
          <w:sz w:val="24"/>
          <w:szCs w:val="24"/>
        </w:rPr>
        <w:t xml:space="preserve">-терапией. Мы не думаем, что повышение срока жизни в этом случае – заслуга сугубо лёгкой воды, скорее это заслуга удачной комбинации терапий. 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>В настоящее время существуют очень хорошие препараты от рака, чья цель – сдерживать работу некоторых ферментов, и в этих случаях мы также наблюдаем слаженную работу лёгкой воды и препаратов.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 xml:space="preserve"> У нас есть одна пациентка (о ней писали в журнале «Клиническая онкология»), у которой был рак лёгких и метастаз в мозге - и ей удалось вылечиться с помощью </w:t>
      </w:r>
      <w:r w:rsidRPr="004B4ED0">
        <w:rPr>
          <w:sz w:val="24"/>
          <w:szCs w:val="24"/>
          <w:lang w:val="en-US"/>
        </w:rPr>
        <w:t>DDW</w:t>
      </w:r>
      <w:r w:rsidRPr="004B4ED0">
        <w:rPr>
          <w:sz w:val="24"/>
          <w:szCs w:val="24"/>
        </w:rPr>
        <w:t xml:space="preserve">-терапии. У нас также была пациентка с хронической лейкемией – она выздоровела, используя удачную комбинацию лёгкой воды и препаратов против рака. 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 xml:space="preserve">Можно предположить, что у каждого человека между установлением диагноза и началом </w:t>
      </w:r>
      <w:r w:rsidRPr="004B4ED0">
        <w:rPr>
          <w:sz w:val="24"/>
          <w:szCs w:val="24"/>
          <w:lang w:val="en-US"/>
        </w:rPr>
        <w:t>DDW</w:t>
      </w:r>
      <w:r w:rsidRPr="004B4ED0">
        <w:rPr>
          <w:sz w:val="24"/>
          <w:szCs w:val="24"/>
        </w:rPr>
        <w:t xml:space="preserve">-терапии есть определённый срок, и больше повезло тем людям, кто знает о такой вещи как лёгкая вода – они могут начать употреблять её сразу после установления диагноза. Те, у кого меньше информации, начинают позже. Чем раньше мы начнём, тем лучше. 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>После установления диагноза следует стандартная терапия. Если всё будет идти хорошо, болезнь полностью регрессирует – но мы советуем продолжать пить лёгкую воду некоторое время и после этого. Далее можно сделать перерыв в 1-3 месяца, затем снова возобновить употребление. Следующий перерыв может быть длиннее. Если следовать такой схеме в течение 4-5 лет, в конце концов пациент будет абсолютно здоров.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>И мы думаем, что если нам удастся внедрить технику снижения концентрации дейтерия в онкотерапию, это существенно повысит успешность лечения от рака.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>Итак,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>- минимальный срок потребления лёгкой воды для достижения заметного эффекта – 3 месяца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>- пероральное употребление лёгкой воды приводит к продлению  вероятной продолжительности жизни минимум на 3 месяца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 xml:space="preserve">- внедрение </w:t>
      </w:r>
      <w:r w:rsidRPr="004B4ED0">
        <w:rPr>
          <w:sz w:val="24"/>
          <w:szCs w:val="24"/>
          <w:lang w:val="en-US"/>
        </w:rPr>
        <w:t>DDW</w:t>
      </w:r>
      <w:r w:rsidRPr="004B4ED0">
        <w:rPr>
          <w:sz w:val="24"/>
          <w:szCs w:val="24"/>
        </w:rPr>
        <w:t>-терапии в качестве одной из онкологических терапий может привести к повышению среднего срока жизни пациентов в 2 или 3 раза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>- в группе постоянных потребителей лёгкой воды уровень смертности был очень низок, а выживаемость, наоборот, выше – итак, это будет последний вывод. Спасибо!</w:t>
      </w:r>
    </w:p>
    <w:p w:rsidR="00AF4524" w:rsidRPr="004B4ED0" w:rsidRDefault="00AF4524">
      <w:pPr>
        <w:rPr>
          <w:sz w:val="24"/>
          <w:szCs w:val="24"/>
        </w:rPr>
      </w:pP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>- Кто-нибудь хочет задать вопрос или что-либо прокомментировать? Если нет, то… кажется, это была последняя презентация на сегодня. Я позволю доктору Шомлаю продолжить.</w:t>
      </w:r>
    </w:p>
    <w:p w:rsidR="00AF4524" w:rsidRPr="004B4ED0" w:rsidRDefault="00AF4524">
      <w:pPr>
        <w:rPr>
          <w:sz w:val="24"/>
          <w:szCs w:val="24"/>
        </w:rPr>
      </w:pPr>
      <w:r w:rsidRPr="004B4ED0">
        <w:rPr>
          <w:sz w:val="24"/>
          <w:szCs w:val="24"/>
        </w:rPr>
        <w:t>- Я хочу сказать всем спасибо: и выступающим из Венгрии, и тем, кто приехал из-за границы; организаторам, моим коллегам. Я рад завершить на столь позитивной ноте, и я надеюсь, что через год мы встретимся вновь и продолжим нашу дискуссию. Мы покажем новые результаты, может быть, увидим новых учёных, и, в конце концов, лечение с помощью лёгкой воды будет частью онкотерапии. Спасибо вам большое!</w:t>
      </w:r>
    </w:p>
    <w:p w:rsidR="00AF4524" w:rsidRPr="004B4ED0" w:rsidRDefault="00AF4524">
      <w:pPr>
        <w:rPr>
          <w:sz w:val="24"/>
          <w:szCs w:val="24"/>
        </w:rPr>
      </w:pPr>
    </w:p>
    <w:p w:rsidR="00AF4524" w:rsidRPr="004B4ED0" w:rsidRDefault="00AF4524">
      <w:pPr>
        <w:rPr>
          <w:sz w:val="24"/>
          <w:szCs w:val="24"/>
        </w:rPr>
      </w:pPr>
    </w:p>
    <w:sectPr w:rsidR="00AF4524" w:rsidRPr="004B4ED0" w:rsidSect="006B3C4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524" w:rsidRDefault="00AF4524" w:rsidP="002D7F72">
      <w:pPr>
        <w:spacing w:after="0" w:line="240" w:lineRule="auto"/>
      </w:pPr>
      <w:r>
        <w:separator/>
      </w:r>
    </w:p>
  </w:endnote>
  <w:endnote w:type="continuationSeparator" w:id="1">
    <w:p w:rsidR="00AF4524" w:rsidRDefault="00AF4524" w:rsidP="002D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524" w:rsidRDefault="00AF4524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AF4524" w:rsidRDefault="00AF45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524" w:rsidRDefault="00AF4524" w:rsidP="002D7F72">
      <w:pPr>
        <w:spacing w:after="0" w:line="240" w:lineRule="auto"/>
      </w:pPr>
      <w:r>
        <w:separator/>
      </w:r>
    </w:p>
  </w:footnote>
  <w:footnote w:type="continuationSeparator" w:id="1">
    <w:p w:rsidR="00AF4524" w:rsidRDefault="00AF4524" w:rsidP="002D7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61A"/>
    <w:rsid w:val="000346A0"/>
    <w:rsid w:val="000A0C8E"/>
    <w:rsid w:val="000C450E"/>
    <w:rsid w:val="000F5A40"/>
    <w:rsid w:val="00107556"/>
    <w:rsid w:val="0016461A"/>
    <w:rsid w:val="001714C5"/>
    <w:rsid w:val="001D6BCE"/>
    <w:rsid w:val="0022137C"/>
    <w:rsid w:val="0024648D"/>
    <w:rsid w:val="002726D2"/>
    <w:rsid w:val="0028624D"/>
    <w:rsid w:val="002B038C"/>
    <w:rsid w:val="002C7AB2"/>
    <w:rsid w:val="002D7F72"/>
    <w:rsid w:val="00477E7A"/>
    <w:rsid w:val="004B4ED0"/>
    <w:rsid w:val="00585097"/>
    <w:rsid w:val="00613815"/>
    <w:rsid w:val="00627DF7"/>
    <w:rsid w:val="006B3C4F"/>
    <w:rsid w:val="006C0EC7"/>
    <w:rsid w:val="007539E1"/>
    <w:rsid w:val="00783B73"/>
    <w:rsid w:val="00792F86"/>
    <w:rsid w:val="007A4C88"/>
    <w:rsid w:val="00830682"/>
    <w:rsid w:val="00834A1F"/>
    <w:rsid w:val="008559FE"/>
    <w:rsid w:val="008A7ADD"/>
    <w:rsid w:val="008E79D8"/>
    <w:rsid w:val="00973EBA"/>
    <w:rsid w:val="0098712B"/>
    <w:rsid w:val="009E1641"/>
    <w:rsid w:val="00A86D65"/>
    <w:rsid w:val="00AA7DEB"/>
    <w:rsid w:val="00AE3CA1"/>
    <w:rsid w:val="00AF4524"/>
    <w:rsid w:val="00BA466C"/>
    <w:rsid w:val="00C24C15"/>
    <w:rsid w:val="00C8466F"/>
    <w:rsid w:val="00CB1E88"/>
    <w:rsid w:val="00D21222"/>
    <w:rsid w:val="00DB5289"/>
    <w:rsid w:val="00E20A8B"/>
    <w:rsid w:val="00E96EEF"/>
    <w:rsid w:val="00EC168F"/>
    <w:rsid w:val="00FB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C4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D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7F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D7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D7F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4</Pages>
  <Words>1304</Words>
  <Characters>7436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Burdeynaya</cp:lastModifiedBy>
  <cp:revision>38</cp:revision>
  <cp:lastPrinted>2011-03-28T13:07:00Z</cp:lastPrinted>
  <dcterms:created xsi:type="dcterms:W3CDTF">2011-03-28T11:29:00Z</dcterms:created>
  <dcterms:modified xsi:type="dcterms:W3CDTF">2011-09-21T12:14:00Z</dcterms:modified>
</cp:coreProperties>
</file>